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80" w:rsidRDefault="00602FAA" w:rsidP="00FE1480">
      <w:pPr>
        <w:spacing w:after="0"/>
        <w:rPr>
          <w:b/>
          <w:noProof/>
          <w:color w:val="1F497D"/>
          <w:sz w:val="44"/>
          <w:szCs w:val="44"/>
          <w:lang w:eastAsia="hr-HR"/>
        </w:rPr>
      </w:pPr>
      <w:r>
        <w:rPr>
          <w:b/>
          <w:noProof/>
          <w:color w:val="1F497D"/>
          <w:sz w:val="44"/>
          <w:szCs w:val="4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-539115</wp:posOffset>
            </wp:positionV>
            <wp:extent cx="128524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130" y="20672"/>
                <wp:lineTo x="21130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/>
          <w:sz w:val="44"/>
          <w:szCs w:val="44"/>
        </w:rPr>
        <w:t xml:space="preserve">       </w:t>
      </w:r>
      <w:r>
        <w:rPr>
          <w:b/>
          <w:noProof/>
          <w:color w:val="1F497D"/>
          <w:sz w:val="44"/>
          <w:szCs w:val="44"/>
          <w:lang w:eastAsia="hr-HR"/>
        </w:rPr>
        <w:t xml:space="preserve">                    </w:t>
      </w:r>
    </w:p>
    <w:p w:rsidR="00384629" w:rsidRPr="00FE1480" w:rsidRDefault="00384629" w:rsidP="00FE1480">
      <w:pPr>
        <w:spacing w:after="0"/>
        <w:jc w:val="center"/>
        <w:rPr>
          <w:b/>
          <w:color w:val="1F497D"/>
          <w:sz w:val="44"/>
          <w:szCs w:val="44"/>
        </w:rPr>
      </w:pPr>
      <w:r w:rsidRPr="00FE0122">
        <w:rPr>
          <w:b/>
          <w:bCs/>
          <w:sz w:val="32"/>
          <w:szCs w:val="32"/>
        </w:rPr>
        <w:t>COMENIUS, SANTA MARIA</w:t>
      </w:r>
      <w:bookmarkStart w:id="0" w:name="_GoBack"/>
      <w:bookmarkEnd w:id="0"/>
      <w:r w:rsidRPr="00FE0122">
        <w:rPr>
          <w:b/>
          <w:bCs/>
          <w:sz w:val="32"/>
          <w:szCs w:val="32"/>
        </w:rPr>
        <w:t xml:space="preserve"> SPACESHIP</w:t>
      </w:r>
    </w:p>
    <w:p w:rsidR="00384629" w:rsidRPr="00FE0122" w:rsidRDefault="00384629" w:rsidP="00384629">
      <w:pPr>
        <w:spacing w:after="0"/>
        <w:jc w:val="center"/>
        <w:rPr>
          <w:b/>
          <w:bCs/>
          <w:sz w:val="32"/>
          <w:szCs w:val="32"/>
        </w:rPr>
      </w:pPr>
      <w:r w:rsidRPr="00FE0122">
        <w:rPr>
          <w:b/>
          <w:bCs/>
          <w:sz w:val="32"/>
          <w:szCs w:val="32"/>
        </w:rPr>
        <w:t>TREĆI PROJEKTNI SASTANAK</w:t>
      </w:r>
      <w:r>
        <w:rPr>
          <w:b/>
          <w:bCs/>
          <w:sz w:val="32"/>
          <w:szCs w:val="32"/>
        </w:rPr>
        <w:t>, TORUN, PL</w:t>
      </w:r>
      <w:r w:rsidRPr="00FE0122">
        <w:rPr>
          <w:b/>
          <w:bCs/>
          <w:sz w:val="32"/>
          <w:szCs w:val="32"/>
        </w:rPr>
        <w:t>AN AKTIVNOSTI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981"/>
        <w:gridCol w:w="1965"/>
        <w:gridCol w:w="3576"/>
      </w:tblGrid>
      <w:tr w:rsidR="00384629" w:rsidRPr="00AE7A6F" w:rsidTr="002D5B1F">
        <w:tc>
          <w:tcPr>
            <w:tcW w:w="2394" w:type="dxa"/>
            <w:shd w:val="pct10" w:color="auto" w:fill="auto"/>
          </w:tcPr>
          <w:p w:rsidR="00384629" w:rsidRPr="00AE7A6F" w:rsidRDefault="00384629" w:rsidP="002D5B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7A6F">
              <w:rPr>
                <w:b/>
                <w:bCs/>
                <w:sz w:val="28"/>
                <w:szCs w:val="28"/>
              </w:rPr>
              <w:t>Datum / Dan</w:t>
            </w:r>
          </w:p>
        </w:tc>
        <w:tc>
          <w:tcPr>
            <w:tcW w:w="2394" w:type="dxa"/>
            <w:shd w:val="pct10" w:color="auto" w:fill="auto"/>
          </w:tcPr>
          <w:p w:rsidR="00384629" w:rsidRPr="00AE7A6F" w:rsidRDefault="00384629" w:rsidP="002D5B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7A6F">
              <w:rPr>
                <w:b/>
                <w:bCs/>
                <w:sz w:val="28"/>
                <w:szCs w:val="28"/>
              </w:rPr>
              <w:t>Destinacija</w:t>
            </w:r>
          </w:p>
        </w:tc>
        <w:tc>
          <w:tcPr>
            <w:tcW w:w="2394" w:type="dxa"/>
            <w:shd w:val="pct10" w:color="auto" w:fill="auto"/>
          </w:tcPr>
          <w:p w:rsidR="00384629" w:rsidRPr="00AE7A6F" w:rsidRDefault="00384629" w:rsidP="002D5B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7A6F">
              <w:rPr>
                <w:b/>
                <w:bCs/>
                <w:sz w:val="28"/>
                <w:szCs w:val="28"/>
              </w:rPr>
              <w:t xml:space="preserve">Vrijeme </w:t>
            </w:r>
          </w:p>
        </w:tc>
        <w:tc>
          <w:tcPr>
            <w:tcW w:w="2394" w:type="dxa"/>
            <w:shd w:val="pct10" w:color="auto" w:fill="auto"/>
          </w:tcPr>
          <w:p w:rsidR="00384629" w:rsidRPr="00AE7A6F" w:rsidRDefault="00384629" w:rsidP="002D5B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7A6F">
              <w:rPr>
                <w:b/>
                <w:bCs/>
                <w:sz w:val="28"/>
                <w:szCs w:val="28"/>
              </w:rPr>
              <w:t>Aktivnosti</w:t>
            </w:r>
          </w:p>
          <w:p w:rsidR="00384629" w:rsidRPr="00AE7A6F" w:rsidRDefault="00384629" w:rsidP="002D5B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4629" w:rsidRPr="00AE7A6F" w:rsidTr="002D5B1F"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18.05. - subota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Polazak iz Podgore</w:t>
            </w:r>
          </w:p>
          <w:p w:rsidR="00384629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Dolazak u Prag</w:t>
            </w:r>
          </w:p>
        </w:tc>
        <w:tc>
          <w:tcPr>
            <w:tcW w:w="2394" w:type="dxa"/>
          </w:tcPr>
          <w:p w:rsidR="00384629" w:rsidRPr="00F43A87" w:rsidRDefault="00384629" w:rsidP="002D5B1F">
            <w:pPr>
              <w:pStyle w:val="Odlomakpopisa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t xml:space="preserve"> 00.00 </w:t>
            </w:r>
            <w:r w:rsidRPr="00F43A87">
              <w:rPr>
                <w:sz w:val="16"/>
                <w:szCs w:val="16"/>
              </w:rPr>
              <w:t>(autobus kreće iz Ploča i kupi putnike</w:t>
            </w:r>
            <w:r>
              <w:rPr>
                <w:sz w:val="16"/>
                <w:szCs w:val="16"/>
              </w:rPr>
              <w:t xml:space="preserve"> po mjestima</w:t>
            </w:r>
            <w:r w:rsidRPr="00F43A87">
              <w:rPr>
                <w:sz w:val="16"/>
                <w:szCs w:val="16"/>
              </w:rPr>
              <w:t>)</w:t>
            </w:r>
          </w:p>
          <w:p w:rsidR="00384629" w:rsidRPr="00AE7A6F" w:rsidRDefault="00384629" w:rsidP="002D5B1F">
            <w:pPr>
              <w:pStyle w:val="Odlomakpopisa"/>
              <w:spacing w:after="0" w:line="240" w:lineRule="auto"/>
              <w:ind w:left="0"/>
            </w:pPr>
            <w:r>
              <w:t>+/- 15.00</w:t>
            </w:r>
          </w:p>
        </w:tc>
        <w:tc>
          <w:tcPr>
            <w:tcW w:w="2394" w:type="dxa"/>
          </w:tcPr>
          <w:p w:rsidR="00384629" w:rsidRPr="00774F76" w:rsidRDefault="00384629" w:rsidP="002D5B1F">
            <w:pPr>
              <w:spacing w:after="0" w:line="240" w:lineRule="auto"/>
              <w:rPr>
                <w:sz w:val="16"/>
                <w:szCs w:val="16"/>
              </w:rPr>
            </w:pPr>
            <w:r w:rsidRPr="00AE7A6F">
              <w:t>Hotel Top</w:t>
            </w:r>
            <w:r>
              <w:t xml:space="preserve"> </w:t>
            </w:r>
            <w:r w:rsidRPr="00774F76">
              <w:rPr>
                <w:sz w:val="16"/>
                <w:szCs w:val="16"/>
              </w:rPr>
              <w:t>http://www.top-hotel-prague.com/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Razgledavanje Praga</w:t>
            </w:r>
          </w:p>
        </w:tc>
      </w:tr>
      <w:tr w:rsidR="00384629" w:rsidRPr="00AE7A6F" w:rsidTr="002D5B1F"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19.05. – nedjelja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Default="00384629" w:rsidP="002D5B1F">
            <w:pPr>
              <w:spacing w:after="0" w:line="240" w:lineRule="auto"/>
            </w:pPr>
            <w:r>
              <w:t>Polazak za Torun</w:t>
            </w:r>
          </w:p>
          <w:p w:rsidR="00384629" w:rsidRPr="00AE7A6F" w:rsidRDefault="00384629" w:rsidP="002D5B1F">
            <w:pPr>
              <w:spacing w:after="0" w:line="240" w:lineRule="auto"/>
            </w:pPr>
            <w:r>
              <w:t>Dolazak u Torun</w:t>
            </w:r>
          </w:p>
        </w:tc>
        <w:tc>
          <w:tcPr>
            <w:tcW w:w="2394" w:type="dxa"/>
          </w:tcPr>
          <w:p w:rsidR="00384629" w:rsidRDefault="00384629" w:rsidP="002D5B1F">
            <w:pPr>
              <w:spacing w:after="0" w:line="240" w:lineRule="auto"/>
            </w:pPr>
            <w:r>
              <w:t>Nakon doručka</w:t>
            </w:r>
          </w:p>
          <w:p w:rsidR="00384629" w:rsidRDefault="00384629" w:rsidP="002D5B1F">
            <w:pPr>
              <w:spacing w:after="0" w:line="240" w:lineRule="auto"/>
            </w:pPr>
            <w:r>
              <w:t>U popodnevnim satima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Default="00384629" w:rsidP="002D5B1F">
            <w:pPr>
              <w:spacing w:after="0" w:line="240" w:lineRule="auto"/>
            </w:pPr>
          </w:p>
          <w:p w:rsidR="00384629" w:rsidRDefault="00384629" w:rsidP="002D5B1F">
            <w:pPr>
              <w:spacing w:after="0" w:line="240" w:lineRule="auto"/>
            </w:pPr>
            <w:r w:rsidRPr="00AE7A6F">
              <w:t>B&amp;B Hotel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3D166D">
              <w:rPr>
                <w:sz w:val="16"/>
                <w:szCs w:val="16"/>
              </w:rPr>
              <w:t>http://www.hrs.com/uk/booking/en/poland/torun-kujawien-pommern/bb-hotel-toru-486031.html</w:t>
            </w:r>
          </w:p>
        </w:tc>
      </w:tr>
      <w:tr w:rsidR="00384629" w:rsidRPr="00AE7A6F" w:rsidTr="002D5B1F"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20.05. - ponedjeljak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Dobzejewice škola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9.00 – 12.00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 xml:space="preserve">12.00 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17.00 – 19.00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Team building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Glazbene radionice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Nastava (45 min)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Ručak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 xml:space="preserve">Večere kod obitelji 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</w:tr>
      <w:tr w:rsidR="00384629" w:rsidRPr="00AE7A6F" w:rsidTr="002D5B1F"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21.05. – utorak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Dobzejewice škola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Torun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9.00 – 10.45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11.00 – 11.45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12.00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12.30 – 13.10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13.10 – 16.00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16.00 – 17.40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18.00 – 18.40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Škola</w:t>
            </w:r>
            <w:r>
              <w:t xml:space="preserve"> </w:t>
            </w:r>
            <w:r w:rsidRPr="00AE7A6F">
              <w:t>- Prezentiranje i pregovori (Health Care &amp; New Technologies)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Sportske aktivnosti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Ručak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Glazbene radionice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Razgledavanje Toruna</w:t>
            </w:r>
          </w:p>
          <w:p w:rsidR="00384629" w:rsidRPr="00AE7A6F" w:rsidRDefault="00384629" w:rsidP="00384629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AE7A6F">
              <w:t>Aktivno razgledavanje</w:t>
            </w:r>
          </w:p>
          <w:p w:rsidR="00384629" w:rsidRPr="00AE7A6F" w:rsidRDefault="00384629" w:rsidP="00384629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AE7A6F">
              <w:t>Razgled brodom</w:t>
            </w:r>
          </w:p>
          <w:p w:rsidR="00384629" w:rsidRPr="00AE7A6F" w:rsidRDefault="00384629" w:rsidP="002D5B1F">
            <w:pPr>
              <w:pStyle w:val="Odlomakpopisa"/>
              <w:spacing w:after="0" w:line="240" w:lineRule="auto"/>
              <w:ind w:left="0"/>
            </w:pPr>
            <w:r w:rsidRPr="00AE7A6F">
              <w:t>Slobodno vrijeme</w:t>
            </w:r>
          </w:p>
          <w:p w:rsidR="00384629" w:rsidRPr="00AE7A6F" w:rsidRDefault="00384629" w:rsidP="002D5B1F">
            <w:pPr>
              <w:pStyle w:val="Odlomakpopisa"/>
              <w:spacing w:after="0" w:line="240" w:lineRule="auto"/>
              <w:ind w:left="0"/>
            </w:pPr>
            <w:r w:rsidRPr="00AE7A6F">
              <w:t>Posjet planetariju</w:t>
            </w:r>
          </w:p>
          <w:p w:rsidR="00384629" w:rsidRPr="00AE7A6F" w:rsidRDefault="00384629" w:rsidP="002D5B1F">
            <w:pPr>
              <w:pStyle w:val="Odlomakpopisa"/>
              <w:spacing w:after="0" w:line="240" w:lineRule="auto"/>
              <w:ind w:left="0"/>
            </w:pPr>
          </w:p>
        </w:tc>
      </w:tr>
      <w:tr w:rsidR="00384629" w:rsidRPr="00AE7A6F" w:rsidTr="002D5B1F"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22.05. – srijeda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Dobzejewice škola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9.00 – 11.00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11.00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11.30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14.00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Prezentacija i pregovori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(Education i Social structures)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Ručak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E-Day</w:t>
            </w:r>
          </w:p>
          <w:p w:rsidR="00384629" w:rsidRPr="00AE7A6F" w:rsidRDefault="00384629" w:rsidP="002D5B1F">
            <w:pPr>
              <w:spacing w:after="0" w:line="240" w:lineRule="auto"/>
            </w:pPr>
            <w:r w:rsidRPr="00AE7A6F">
              <w:t>Evaluation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</w:tr>
      <w:tr w:rsidR="00384629" w:rsidRPr="00AE7A6F" w:rsidTr="002D5B1F"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23.05.- četvrtak</w:t>
            </w: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Nakon doručka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</w:tc>
        <w:tc>
          <w:tcPr>
            <w:tcW w:w="2394" w:type="dxa"/>
          </w:tcPr>
          <w:p w:rsidR="00384629" w:rsidRPr="00AE7A6F" w:rsidRDefault="00384629" w:rsidP="002D5B1F">
            <w:pPr>
              <w:spacing w:after="0" w:line="240" w:lineRule="auto"/>
            </w:pPr>
            <w:r w:rsidRPr="00AE7A6F">
              <w:t>Povratak za Podgoru</w:t>
            </w:r>
          </w:p>
          <w:p w:rsidR="00384629" w:rsidRPr="00AE7A6F" w:rsidRDefault="00384629" w:rsidP="002D5B1F">
            <w:pPr>
              <w:spacing w:after="0" w:line="240" w:lineRule="auto"/>
            </w:pPr>
          </w:p>
          <w:p w:rsidR="00384629" w:rsidRPr="00AE7A6F" w:rsidRDefault="00384629" w:rsidP="002D5B1F">
            <w:pPr>
              <w:spacing w:after="0" w:line="240" w:lineRule="auto"/>
            </w:pPr>
          </w:p>
        </w:tc>
      </w:tr>
    </w:tbl>
    <w:p w:rsidR="00384629" w:rsidRDefault="00A436E8" w:rsidP="00384629">
      <w:r>
        <w:t xml:space="preserve">Kontakt telefoni: </w:t>
      </w:r>
      <w:r w:rsidR="00384629">
        <w:t>Jakov Batinović 00385(0)98-316-991; Ani</w:t>
      </w:r>
      <w:r w:rsidR="00FE1480">
        <w:t>ta Lasić 00385 (0)98 907 50 65</w:t>
      </w:r>
    </w:p>
    <w:p w:rsidR="00D76CFB" w:rsidRDefault="00D76CFB"/>
    <w:p w:rsidR="00431389" w:rsidRDefault="00431389"/>
    <w:sectPr w:rsidR="00431389" w:rsidSect="0042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485"/>
    <w:multiLevelType w:val="hybridMultilevel"/>
    <w:tmpl w:val="7312F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1CE"/>
    <w:rsid w:val="000169BD"/>
    <w:rsid w:val="000E75E3"/>
    <w:rsid w:val="001A71CE"/>
    <w:rsid w:val="002358DF"/>
    <w:rsid w:val="00271540"/>
    <w:rsid w:val="00291F9D"/>
    <w:rsid w:val="002C68B8"/>
    <w:rsid w:val="003114BC"/>
    <w:rsid w:val="00384629"/>
    <w:rsid w:val="004202DC"/>
    <w:rsid w:val="00431389"/>
    <w:rsid w:val="005212A4"/>
    <w:rsid w:val="00602FAA"/>
    <w:rsid w:val="007D4CD7"/>
    <w:rsid w:val="00843D8A"/>
    <w:rsid w:val="008D187F"/>
    <w:rsid w:val="00A436E8"/>
    <w:rsid w:val="00AA0EDE"/>
    <w:rsid w:val="00B55D49"/>
    <w:rsid w:val="00B77769"/>
    <w:rsid w:val="00B77D02"/>
    <w:rsid w:val="00CE21F1"/>
    <w:rsid w:val="00D76CFB"/>
    <w:rsid w:val="00DA6A99"/>
    <w:rsid w:val="00DB6AFE"/>
    <w:rsid w:val="00FC5711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F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384629"/>
    <w:pPr>
      <w:ind w:left="720"/>
    </w:pPr>
    <w:rPr>
      <w:rFonts w:ascii="Calibri" w:eastAsia="Times New Roman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4073-E879-446E-865A-CBA5CC40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KNJIŽNICA</cp:lastModifiedBy>
  <cp:revision>3</cp:revision>
  <dcterms:created xsi:type="dcterms:W3CDTF">2013-05-17T06:58:00Z</dcterms:created>
  <dcterms:modified xsi:type="dcterms:W3CDTF">2013-05-17T09:30:00Z</dcterms:modified>
</cp:coreProperties>
</file>